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VI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DE REPRESENTAÇÃO DE GRUPO OU COLETIVO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OBS.: Essa declaração deve ser preenchida somente por proponentes que sejam um grupo ou coletivo sem personalidade jurídica, ou seja, sem CNPJ.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GRUPO ARTÍSTICO: </w:t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NOME DO REPRESENTANTE INTEGRANTE DO GRUPO OU COLETIVO ARTÍSTICO: </w:t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DADOS PESSOAIS DO REPRESENTANTE: [IDENTIDADE, CPF, E-MAIL E TELEFONE] 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As pessoas abaixo listadas, integrantes do grupo artístico </w:t>
      </w:r>
      <w:r w:rsidDel="00000000" w:rsidR="00000000" w:rsidRPr="00000000">
        <w:rPr>
          <w:b w:val="1"/>
          <w:bCs w:val="1"/>
          <w:rtl w:val="0"/>
        </w:rPr>
        <w:t xml:space="preserve">[NOME DO GRUPO OU COLETIVO],</w:t>
      </w:r>
      <w:r w:rsidDel="00000000" w:rsidR="00000000" w:rsidRPr="00000000">
        <w:rPr>
          <w:rtl w:val="0"/>
        </w:rPr>
        <w:t xml:space="preserve">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Os declarantes informam que não incorrem em quaisquer das vedações do item de participação previstas no edital. 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6"/>
        <w:gridCol w:w="3006"/>
        <w:gridCol w:w="3007"/>
        <w:tblGridChange w:id="0">
          <w:tblGrid>
            <w:gridCol w:w="3006"/>
            <w:gridCol w:w="3006"/>
            <w:gridCol w:w="3007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NOME DO(A) INTEGRANTE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CPF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ASSINATURA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/>
      </w:pPr>
      <w:r w:rsidDel="00000000" w:rsidR="00000000" w:rsidRPr="00000000">
        <w:rPr>
          <w:rtl w:val="0"/>
        </w:rPr>
        <w:t xml:space="preserve">[LOCAL]</w:t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rtl w:val="0"/>
        </w:rPr>
        <w:t xml:space="preserve">[DATA]</w:t>
      </w:r>
    </w:p>
    <w:p w:rsidR="00000000" w:rsidDel="00000000" w:rsidP="00000000" w:rsidRDefault="00000000" w:rsidRPr="00000000" w14:paraId="00000020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HgXd0CpMabZROmKYqZ+JEqAeFA==">CgMxLjA4AHIhMVplR3puYnBIYUFGZ1ljQ3FaUlRrd185REI2RC1qU1p6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